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25D41" w14:textId="77777777" w:rsidR="0054281E" w:rsidRDefault="00E64669">
      <w:pPr>
        <w:pStyle w:val="pc"/>
      </w:pPr>
      <w:r>
        <w:rPr>
          <w:rStyle w:val="s1"/>
        </w:rPr>
        <w:t xml:space="preserve">Письмо Премьер-Министра Республики Казахстан от 14 января 2026 года № 21-15/8233 </w:t>
      </w:r>
      <w:proofErr w:type="spellStart"/>
      <w:r>
        <w:rPr>
          <w:rStyle w:val="s1"/>
        </w:rPr>
        <w:t>дз</w:t>
      </w:r>
      <w:proofErr w:type="spellEnd"/>
    </w:p>
    <w:p w14:paraId="0F807EE0" w14:textId="77777777" w:rsidR="0054281E" w:rsidRDefault="00E64669">
      <w:pPr>
        <w:pStyle w:val="pr"/>
      </w:pPr>
      <w:r>
        <w:t> </w:t>
      </w:r>
    </w:p>
    <w:p w14:paraId="4F901F4E" w14:textId="77777777" w:rsidR="0054281E" w:rsidRDefault="00E64669">
      <w:pPr>
        <w:pStyle w:val="pr"/>
      </w:pPr>
      <w:r>
        <w:rPr>
          <w:b/>
          <w:bCs/>
        </w:rPr>
        <w:t>Депутатам</w:t>
      </w:r>
    </w:p>
    <w:p w14:paraId="670DDB8F" w14:textId="77777777" w:rsidR="0054281E" w:rsidRDefault="00E64669">
      <w:pPr>
        <w:pStyle w:val="pr"/>
      </w:pPr>
      <w:r>
        <w:rPr>
          <w:b/>
          <w:bCs/>
        </w:rPr>
        <w:t>Мажилиса Парламента</w:t>
      </w:r>
    </w:p>
    <w:p w14:paraId="19ACF031" w14:textId="77777777" w:rsidR="0054281E" w:rsidRDefault="00E64669">
      <w:pPr>
        <w:pStyle w:val="pr"/>
      </w:pPr>
      <w:r>
        <w:rPr>
          <w:b/>
          <w:bCs/>
        </w:rPr>
        <w:t>Республики Казахстан</w:t>
      </w:r>
    </w:p>
    <w:p w14:paraId="1A874937" w14:textId="77777777" w:rsidR="0054281E" w:rsidRDefault="00E64669">
      <w:pPr>
        <w:pStyle w:val="pj"/>
      </w:pPr>
      <w:r>
        <w:t>На № ДЗ-492</w:t>
      </w:r>
    </w:p>
    <w:p w14:paraId="53108C69" w14:textId="77777777" w:rsidR="0054281E" w:rsidRDefault="00E64669">
      <w:pPr>
        <w:pStyle w:val="pj"/>
      </w:pPr>
      <w:r>
        <w:t>от 19 декабря 2025 года</w:t>
      </w:r>
    </w:p>
    <w:p w14:paraId="3CE77249" w14:textId="77777777" w:rsidR="0054281E" w:rsidRDefault="00E64669">
      <w:pPr>
        <w:pStyle w:val="pj"/>
      </w:pPr>
      <w:r>
        <w:t> </w:t>
      </w:r>
    </w:p>
    <w:p w14:paraId="161821B4" w14:textId="77777777" w:rsidR="0054281E" w:rsidRDefault="00E64669">
      <w:pPr>
        <w:pStyle w:val="pj"/>
      </w:pPr>
      <w:r>
        <w:t> </w:t>
      </w:r>
    </w:p>
    <w:p w14:paraId="36D1BF4C" w14:textId="77777777" w:rsidR="0054281E" w:rsidRDefault="00E64669">
      <w:pPr>
        <w:pStyle w:val="pc"/>
      </w:pPr>
      <w:r>
        <w:rPr>
          <w:b/>
          <w:bCs/>
        </w:rPr>
        <w:t>Уважаемые депутаты!</w:t>
      </w:r>
    </w:p>
    <w:p w14:paraId="27A49656" w14:textId="77777777" w:rsidR="0054281E" w:rsidRDefault="00E64669">
      <w:pPr>
        <w:pStyle w:val="pj"/>
      </w:pPr>
      <w:r>
        <w:t> </w:t>
      </w:r>
    </w:p>
    <w:p w14:paraId="70281EE8" w14:textId="77777777" w:rsidR="0054281E" w:rsidRDefault="00E64669">
      <w:pPr>
        <w:pStyle w:val="pj"/>
      </w:pPr>
      <w:r>
        <w:t xml:space="preserve">Рассмотрев запрос относительно внедрения реестра казахстанских товаропроизводителей </w:t>
      </w:r>
      <w:r>
        <w:rPr>
          <w:i/>
          <w:iCs/>
        </w:rPr>
        <w:t>(далее - реестр КТП),</w:t>
      </w:r>
      <w:r>
        <w:t xml:space="preserve"> сообщаю следующее.</w:t>
      </w:r>
    </w:p>
    <w:p w14:paraId="4E3696ED" w14:textId="77777777" w:rsidR="0054281E" w:rsidRDefault="00E64669">
      <w:pPr>
        <w:pStyle w:val="pj"/>
      </w:pPr>
      <w:r>
        <w:t>На сегодня государственная информационная система «Реестр КТП» запущена и доступна по домену «e-ondiris.gov.kz».</w:t>
      </w:r>
    </w:p>
    <w:p w14:paraId="1F48EAA0" w14:textId="77777777" w:rsidR="0054281E" w:rsidRDefault="00E64669">
      <w:pPr>
        <w:pStyle w:val="pj"/>
      </w:pPr>
      <w:r>
        <w:t xml:space="preserve">Для бесшовного перехода на новую цифровую систему осуществлен перенос действующего перечня владельцев индустриальных сертификатов в реестр КТП на основании данных НПП «Атамекен» </w:t>
      </w:r>
      <w:r>
        <w:rPr>
          <w:i/>
          <w:iCs/>
        </w:rPr>
        <w:t>(порядка 1,9 тыс. субъектов).</w:t>
      </w:r>
    </w:p>
    <w:p w14:paraId="4B5DBE83" w14:textId="77777777" w:rsidR="0054281E" w:rsidRDefault="00E64669">
      <w:pPr>
        <w:pStyle w:val="pj"/>
      </w:pPr>
      <w:r>
        <w:t>Для закрепления своего статуса как казахстанского товаропроизводителя компаниям необходимо подать заявку, заполнить сведения в системе и пройти цифровую верификацию до 30 января 2026 года. В случае невыполнения данных требований в установленный срок предприятия будут исключены из реестра КТП.</w:t>
      </w:r>
    </w:p>
    <w:p w14:paraId="66627EE1" w14:textId="77777777" w:rsidR="0054281E" w:rsidRDefault="00E64669">
      <w:pPr>
        <w:pStyle w:val="pj"/>
      </w:pPr>
      <w:r>
        <w:t xml:space="preserve">Стоит отметить, что все субъекты бизнеса могут подать соответствующую заявку в рамках Правил ведения реестра КТП </w:t>
      </w:r>
      <w:r>
        <w:rPr>
          <w:i/>
          <w:iCs/>
        </w:rPr>
        <w:t>(на сегодня в системе авторизовалось 3200 компаний).</w:t>
      </w:r>
    </w:p>
    <w:p w14:paraId="6BAA6F07" w14:textId="77777777" w:rsidR="0054281E" w:rsidRDefault="00E64669">
      <w:pPr>
        <w:pStyle w:val="pj"/>
      </w:pPr>
      <w:r>
        <w:t>Таким образом, отечественные производители имеют возможность участия в регулируемых закупках.</w:t>
      </w:r>
    </w:p>
    <w:p w14:paraId="047251F6" w14:textId="77777777" w:rsidR="0054281E" w:rsidRDefault="00E64669">
      <w:pPr>
        <w:pStyle w:val="pj"/>
      </w:pPr>
      <w:r>
        <w:t>При этом реестр КТП не исключает применения контрактного производства в случаях, когда такая форма признана отраслевым государственным органом как отечественное производство.</w:t>
      </w:r>
    </w:p>
    <w:p w14:paraId="30BF0BEE" w14:textId="77777777" w:rsidR="0054281E" w:rsidRDefault="00E64669">
      <w:pPr>
        <w:pStyle w:val="pj"/>
      </w:pPr>
      <w:proofErr w:type="spellStart"/>
      <w:r>
        <w:rPr>
          <w:b/>
          <w:bCs/>
          <w:u w:val="single"/>
        </w:rPr>
        <w:t>Справочно</w:t>
      </w:r>
      <w:proofErr w:type="spellEnd"/>
      <w:r>
        <w:rPr>
          <w:b/>
          <w:bCs/>
          <w:u w:val="single"/>
        </w:rPr>
        <w:t>:</w:t>
      </w:r>
      <w:r>
        <w:rPr>
          <w:b/>
          <w:bCs/>
        </w:rPr>
        <w:t xml:space="preserve"> </w:t>
      </w:r>
      <w:r>
        <w:t>К примеру, для отдельных видов продукции фармацевтической и медицинской отраслей в качестве условия признания производства установлено наличие собственного либо контрактного производства на территории страны.</w:t>
      </w:r>
    </w:p>
    <w:p w14:paraId="2C3980D4" w14:textId="77777777" w:rsidR="0054281E" w:rsidRDefault="00E64669">
      <w:pPr>
        <w:pStyle w:val="pj"/>
      </w:pPr>
      <w:r>
        <w:t>Вопросы поддержки казахстанских товаропроизводителей находятся на особом контроле Правительства.</w:t>
      </w:r>
    </w:p>
    <w:p w14:paraId="351016EA" w14:textId="77777777" w:rsidR="0054281E" w:rsidRDefault="00E64669">
      <w:pPr>
        <w:pStyle w:val="pj"/>
      </w:pPr>
      <w:r>
        <w:rPr>
          <w:b/>
          <w:bCs/>
        </w:rPr>
        <w:t> </w:t>
      </w:r>
    </w:p>
    <w:p w14:paraId="454BD6F0" w14:textId="77777777" w:rsidR="0054281E" w:rsidRDefault="00E64669">
      <w:pPr>
        <w:pStyle w:val="pj"/>
      </w:pPr>
      <w:r>
        <w:rPr>
          <w:b/>
          <w:bCs/>
        </w:rPr>
        <w:t> </w:t>
      </w:r>
    </w:p>
    <w:p w14:paraId="09819D6B" w14:textId="77777777" w:rsidR="0054281E" w:rsidRDefault="00E64669">
      <w:pPr>
        <w:pStyle w:val="pr"/>
      </w:pPr>
      <w:r>
        <w:rPr>
          <w:b/>
          <w:bCs/>
        </w:rPr>
        <w:t xml:space="preserve">О. </w:t>
      </w:r>
      <w:proofErr w:type="spellStart"/>
      <w:r>
        <w:rPr>
          <w:b/>
          <w:bCs/>
        </w:rPr>
        <w:t>Бектенов</w:t>
      </w:r>
      <w:proofErr w:type="spellEnd"/>
    </w:p>
    <w:p w14:paraId="4C80B862" w14:textId="77777777" w:rsidR="0054281E" w:rsidRDefault="00E64669">
      <w:pPr>
        <w:pStyle w:val="pj"/>
      </w:pPr>
      <w:r>
        <w:rPr>
          <w:b/>
          <w:bCs/>
        </w:rPr>
        <w:t> </w:t>
      </w:r>
    </w:p>
    <w:p w14:paraId="012E6F62" w14:textId="77777777" w:rsidR="0054281E" w:rsidRDefault="00E64669">
      <w:pPr>
        <w:pStyle w:val="pj"/>
      </w:pPr>
      <w:r>
        <w:rPr>
          <w:b/>
          <w:bCs/>
        </w:rPr>
        <w:t> </w:t>
      </w:r>
    </w:p>
    <w:p w14:paraId="6D73A5AA" w14:textId="77777777" w:rsidR="0054281E" w:rsidRDefault="00E64669">
      <w:pPr>
        <w:pStyle w:val="pj"/>
      </w:pPr>
      <w:r>
        <w:rPr>
          <w:b/>
          <w:bCs/>
        </w:rPr>
        <w:t> </w:t>
      </w:r>
    </w:p>
    <w:p w14:paraId="08A76B44" w14:textId="77777777" w:rsidR="0054281E" w:rsidRDefault="00E64669">
      <w:pPr>
        <w:pStyle w:val="pj"/>
      </w:pPr>
      <w:r>
        <w:rPr>
          <w:b/>
          <w:bCs/>
        </w:rPr>
        <w:t> </w:t>
      </w:r>
    </w:p>
    <w:p w14:paraId="19CABC23" w14:textId="77777777" w:rsidR="0054281E" w:rsidRDefault="00E64669">
      <w:pPr>
        <w:pStyle w:val="pj"/>
      </w:pPr>
      <w:r>
        <w:t> </w:t>
      </w:r>
    </w:p>
    <w:sectPr w:rsidR="0054281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D94C2" w14:textId="77777777" w:rsidR="00CB19C3" w:rsidRDefault="00CB19C3" w:rsidP="00E64669">
      <w:r>
        <w:separator/>
      </w:r>
    </w:p>
  </w:endnote>
  <w:endnote w:type="continuationSeparator" w:id="0">
    <w:p w14:paraId="030EF5B6" w14:textId="77777777" w:rsidR="00CB19C3" w:rsidRDefault="00CB19C3" w:rsidP="00E64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156AC" w14:textId="77777777" w:rsidR="00E64669" w:rsidRDefault="00E6466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B1A94" w14:textId="77777777" w:rsidR="00E64669" w:rsidRDefault="00E6466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DB648" w14:textId="77777777" w:rsidR="00E64669" w:rsidRDefault="00E6466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E2F24" w14:textId="77777777" w:rsidR="00CB19C3" w:rsidRDefault="00CB19C3" w:rsidP="00E64669">
      <w:r>
        <w:separator/>
      </w:r>
    </w:p>
  </w:footnote>
  <w:footnote w:type="continuationSeparator" w:id="0">
    <w:p w14:paraId="552A7A5E" w14:textId="77777777" w:rsidR="00CB19C3" w:rsidRDefault="00CB19C3" w:rsidP="00E646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A33FF" w14:textId="77777777" w:rsidR="00E64669" w:rsidRDefault="00E6466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4FB72" w14:textId="77777777" w:rsidR="00E64669" w:rsidRDefault="00E64669" w:rsidP="00E64669">
    <w:pPr>
      <w:pStyle w:val="a4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Источник: Информационная система "ПАРАГРАФ"</w:t>
    </w:r>
  </w:p>
  <w:p w14:paraId="234EF80B" w14:textId="77777777" w:rsidR="00E64669" w:rsidRPr="00E64669" w:rsidRDefault="00E64669" w:rsidP="00E64669">
    <w:pPr>
      <w:pStyle w:val="a4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Документ: Письмо Премьер-Министра Республики Казахстан от 14 января 2026 года № 21-15/8233 дз «Относительно внедрения реестра казахстанских товаропроизводителей»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FFDD2" w14:textId="77777777" w:rsidR="00E64669" w:rsidRDefault="00E6466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669"/>
    <w:rsid w:val="00012518"/>
    <w:rsid w:val="00121A24"/>
    <w:rsid w:val="001A174D"/>
    <w:rsid w:val="001A4727"/>
    <w:rsid w:val="00222DC2"/>
    <w:rsid w:val="002653A8"/>
    <w:rsid w:val="00336320"/>
    <w:rsid w:val="0038243E"/>
    <w:rsid w:val="003E459C"/>
    <w:rsid w:val="003F769D"/>
    <w:rsid w:val="004308D3"/>
    <w:rsid w:val="00453464"/>
    <w:rsid w:val="00453FCD"/>
    <w:rsid w:val="0054281E"/>
    <w:rsid w:val="00590F01"/>
    <w:rsid w:val="005A1263"/>
    <w:rsid w:val="005C675E"/>
    <w:rsid w:val="00653560"/>
    <w:rsid w:val="00691EEA"/>
    <w:rsid w:val="007C7D3E"/>
    <w:rsid w:val="00821FB1"/>
    <w:rsid w:val="00842DB2"/>
    <w:rsid w:val="00857164"/>
    <w:rsid w:val="00915116"/>
    <w:rsid w:val="0093033E"/>
    <w:rsid w:val="009424AA"/>
    <w:rsid w:val="009879E4"/>
    <w:rsid w:val="0099207A"/>
    <w:rsid w:val="00A35053"/>
    <w:rsid w:val="00A674DC"/>
    <w:rsid w:val="00B72AB6"/>
    <w:rsid w:val="00BB7A6C"/>
    <w:rsid w:val="00BF5E07"/>
    <w:rsid w:val="00C41CC4"/>
    <w:rsid w:val="00CB19C3"/>
    <w:rsid w:val="00CB42B6"/>
    <w:rsid w:val="00D518DA"/>
    <w:rsid w:val="00D7150C"/>
    <w:rsid w:val="00DD0CC8"/>
    <w:rsid w:val="00E64669"/>
    <w:rsid w:val="00EB1FA1"/>
    <w:rsid w:val="00F94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929D2D"/>
  <w15:docId w15:val="{5860C0D0-D126-49DF-9C3A-CD0D1B6A6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 w:hint="eastAsia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Theme="minorEastAsia" w:hAnsi="Times New Roman" w:cs="Times New Roman" w:hint="defaul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rFonts w:ascii="Arial Unicode MS" w:eastAsia="Arial Unicode MS" w:hAnsi="Arial Unicode MS" w:cs="Arial Unicode MS"/>
      <w:color w:val="000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paragraph" w:styleId="a4">
    <w:name w:val="header"/>
    <w:basedOn w:val="a"/>
    <w:link w:val="a5"/>
    <w:uiPriority w:val="99"/>
    <w:unhideWhenUsed/>
    <w:rsid w:val="00E646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64669"/>
    <w:rPr>
      <w:rFonts w:ascii="Times New Roman" w:eastAsiaTheme="minorEastAsia" w:hAnsi="Times New Roman" w:cs="Times New Roman"/>
    </w:rPr>
  </w:style>
  <w:style w:type="paragraph" w:styleId="a6">
    <w:name w:val="footer"/>
    <w:basedOn w:val="a"/>
    <w:link w:val="a7"/>
    <w:uiPriority w:val="99"/>
    <w:unhideWhenUsed/>
    <w:rsid w:val="00E646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64669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Bogan</dc:creator>
  <cp:keywords/>
  <dc:description/>
  <cp:lastModifiedBy>Anna Bogan</cp:lastModifiedBy>
  <cp:revision>2</cp:revision>
  <dcterms:created xsi:type="dcterms:W3CDTF">2026-02-15T16:45:00Z</dcterms:created>
  <dcterms:modified xsi:type="dcterms:W3CDTF">2026-02-15T16:45:00Z</dcterms:modified>
</cp:coreProperties>
</file>